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3" w:rsidRPr="00F07A03" w:rsidRDefault="00F07A03" w:rsidP="00F07A03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03">
        <w:rPr>
          <w:rFonts w:ascii="Times New Roman" w:hAnsi="Times New Roman" w:cs="Times New Roman"/>
          <w:b/>
          <w:sz w:val="24"/>
          <w:szCs w:val="24"/>
        </w:rPr>
        <w:t xml:space="preserve">Protocoale Clinice Instituţionale </w:t>
      </w:r>
    </w:p>
    <w:p w:rsidR="00F07A03" w:rsidRPr="00F07A03" w:rsidRDefault="00F07A03" w:rsidP="00F07A03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03">
        <w:rPr>
          <w:rFonts w:ascii="Times New Roman" w:hAnsi="Times New Roman" w:cs="Times New Roman"/>
          <w:b/>
          <w:sz w:val="24"/>
          <w:szCs w:val="24"/>
        </w:rPr>
        <w:t xml:space="preserve">elaborate în cadrul </w:t>
      </w:r>
      <w:r w:rsidRPr="00F07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7A03">
        <w:rPr>
          <w:rFonts w:ascii="Times New Roman" w:hAnsi="Times New Roman" w:cs="Times New Roman"/>
          <w:b/>
          <w:sz w:val="24"/>
          <w:szCs w:val="24"/>
        </w:rPr>
        <w:t xml:space="preserve">IMSP  Spitalul Raional  Nisporeni </w:t>
      </w:r>
    </w:p>
    <w:p w:rsidR="00F07A03" w:rsidRPr="00F07A03" w:rsidRDefault="00F07A03" w:rsidP="00F07A03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7280"/>
      </w:tblGrid>
      <w:tr w:rsidR="00F07A03" w:rsidRPr="00F07A03" w:rsidTr="00F07A03">
        <w:trPr>
          <w:trHeight w:val="15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b/>
                <w:sz w:val="24"/>
                <w:szCs w:val="24"/>
              </w:rPr>
              <w:t>PCN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Protocoalele Clinice Naţionale </w:t>
            </w:r>
          </w:p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3" w:rsidRPr="00F07A03" w:rsidTr="00F07A03">
        <w:trPr>
          <w:trHeight w:val="45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PCN-1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Hipertensiunea arterială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PCN-2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Astmul bronşic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Pneumonia comunitara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Moartea subită cardiacă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Urgenţe hipertensive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Infecţia meningococică la copii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Artrita juvenilă idiopatică, formă sistemică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Convulsiile febrile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Tulburări mentale şi de comportament legate de consumul de opiacee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Otita medie acută la copii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Anemia fierodeficitară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Accidentul vascular cerebral ischemic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Amigdalita cronică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Tireotoxicoza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Gripa la copii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Hepatita virală A la copii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Bronhopneumopatia obstructiva cronica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- 19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Ciroza hepatică compensată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Tulburări mentale şi de comportament legate de consumul de alcool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Insuficienţa renală cronică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Hepatita virala B acuta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Hepatita virala cronica  B  la adult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Hepatita cronica virala C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 xml:space="preserve">Oreionul 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Infecţia enterovirală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Hidronefroza congenitală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- 28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Refluxul vezico-ureteral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29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Hernia diafragmatică congenitala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30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Laringita cronică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- 31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Otita medie cronică supurată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- 32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Cataracta senilă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- 33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Diabetul zaharat necomplicat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- 34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Hipotiroidia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- 35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Hepatita virală C acută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- 36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Insuficienţa renală acută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37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Anemia aplastică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- 38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Anemia hemolitică autoimună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39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Anemiile megaloblastice la adult</w:t>
            </w:r>
          </w:p>
        </w:tc>
      </w:tr>
      <w:tr w:rsidR="00F07A03" w:rsidRPr="00F07A03" w:rsidTr="00F07A03">
        <w:trPr>
          <w:trHeight w:val="345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Fractura cotului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Plaga penetrantă oculară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PCN – 42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Herpesul ocular la copii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43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Strabismul la copii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 hepatică alcoolică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Maladiile benigne ale glandei mamare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Limfomul Hodgkin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Convulsiile neonatale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Paraliziile cerebrale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- 49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Malformaţiile congenitale de cord cu şunt stînga-dreapta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Infecţiile respiratorii virale acute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Scarlatina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Cataracta la copil</w:t>
            </w:r>
          </w:p>
        </w:tc>
      </w:tr>
      <w:tr w:rsidR="00F07A03" w:rsidRPr="00F07A03" w:rsidTr="00F07A03">
        <w:trPr>
          <w:trHeight w:val="12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Febra reumatismală acută la copil</w:t>
            </w:r>
          </w:p>
        </w:tc>
      </w:tr>
      <w:tr w:rsidR="00F07A03" w:rsidRPr="00F07A03" w:rsidTr="00F07A03">
        <w:trPr>
          <w:trHeight w:val="12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Astmul bronşic la copil</w:t>
            </w:r>
          </w:p>
        </w:tc>
      </w:tr>
      <w:tr w:rsidR="00F07A03" w:rsidRPr="00F07A03" w:rsidTr="00F07A03">
        <w:trPr>
          <w:trHeight w:val="12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Tuberculoza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56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Encefalopatia hepatică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- 57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Hepatita virala D acută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58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Pancreatita cronică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59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Pielonefrita acută la adult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60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Fibrilatia atriala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61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Ascita în ciroza hepatică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62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Traumatismul renal 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63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Hipertensiunea portală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64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Limfoamele non- Hodgkin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65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Leucemia limfocitară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67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Boala diareică acută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68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Arsurile termice la copii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69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Arsurile electrice la copii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70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Rujeola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 - 71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Malformaţia luxantă a şoldului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73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Hepatita autoimună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74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Angina pectorală stabilă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75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Artrita reumatoidă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77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Adenomul de prostată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78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Dislipidemiile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 xml:space="preserve">PCN </w:t>
            </w: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Dermatita atopică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 xml:space="preserve">PCN </w:t>
            </w: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Endocardita infecţioasă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 xml:space="preserve">PCN </w:t>
            </w: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Infarctul miocardic acut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 xml:space="preserve">PCN </w:t>
            </w: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Insuficienţa cardiacăla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83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Sindromul nefrotic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84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Guta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85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Osteoporoza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86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Osteoartroza deformantă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87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Insuficienţa renală cronică terminală sub dializă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88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Urolitiaza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- 89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Pielonefrita cronică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90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Sclerodermia sistemică la adult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91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Boala Crohn la copil</w:t>
            </w:r>
          </w:p>
        </w:tc>
      </w:tr>
      <w:tr w:rsidR="00F07A03" w:rsidRPr="00F07A03" w:rsidTr="00F07A03">
        <w:trPr>
          <w:trHeight w:val="12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- 92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Colita ulceroasă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93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Fibroza chistică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94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Sepsisul neonatal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- 95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Icterul neonatal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96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Managementul malformaţiilor cardiace congenitale la nou-născut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PCN – 97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Dereglările de ritm la nou-născut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PCN – 98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Bronşita acută obstructivă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PCN – 99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Aspiratia corpilor straini în căile respiratorii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-100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Pneumonii comunitare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-101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Bronşita cronică la copil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PCN -102 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glandei mamare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-103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b w:val="0"/>
                <w:sz w:val="24"/>
                <w:szCs w:val="24"/>
                <w:lang w:val="it-IT"/>
              </w:rPr>
              <w:t>Policitemia nou-născutului</w:t>
            </w:r>
          </w:p>
        </w:tc>
      </w:tr>
      <w:tr w:rsidR="00F07A03" w:rsidRPr="00F07A03" w:rsidTr="00F07A03">
        <w:trPr>
          <w:trHeight w:val="60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-104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Cancerul gastric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-105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Rahitismul la copil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-107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Purpura trombocitopenica idiopatica (imuna) la copil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108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Hemofilia la copil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PCN – 109 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Anemiile hemolitice la copil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110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Anemia aplastica la copil</w:t>
            </w:r>
          </w:p>
        </w:tc>
      </w:tr>
      <w:tr w:rsidR="00F07A03" w:rsidRPr="00F07A03" w:rsidTr="00F07A03">
        <w:trPr>
          <w:trHeight w:val="6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111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Anemia fierodeficitara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115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Pielonefrita acuta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116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Tulburări afective (de dispoziţie)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117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Fetopatia diabetică a nou-născutului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118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Tumorile maligne ale plaminului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119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Mononucleoza infectioasa cu virusul Epstein-Barr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Infecţia cu virusul Herpes simplex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Arsuri termice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Psoriazis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Tuberculoza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 gastric si duodenal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Gastrita si duodenita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Boala bronsectatica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Esofagita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Refluxul gastroesofagian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129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Nefroblastomul (Tumora Wilms)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colonic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anorectal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Fracturile la nou-nascut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Ingrijiri paliative in dispnee, stare terminala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Îngrijiri paliative în patologia gastrointestinală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Ingrijiri paliative –durerea in cancer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136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Ingrijiri paliative in esacare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137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Varicela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Rinita alergica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139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endometrial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ovarian, cancerul trompelor uterine si cancerul peritoneal primar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vulvar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cervical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Leziunea nervilor periferici</w:t>
            </w:r>
          </w:p>
        </w:tc>
      </w:tr>
      <w:tr w:rsidR="00F07A03" w:rsidRPr="00F07A03" w:rsidTr="00F07A03">
        <w:trPr>
          <w:trHeight w:val="567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PCN – 144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Insuficienta cardiaca cronica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Miocardita acuta virala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Malformaţiile congenitale de cord valvulare şi vasculare obstructive, fără şunt asociat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Luxatii traumatice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Tromboembolismul pulmonar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149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Bronsiolita acuta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Tumorile maligne ale pleurei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Colangita sclerozanta primara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Litiaza biliara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Sindromul Crigler-Najjar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Sindromul Dubin-Jonson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Colecistita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Colestaza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Tusea convulsiva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159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prostatei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cavitatii bucale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Melanomul malign cutanat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buzei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Enteropatia exudativa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Acrodermatita enteropatica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Boala Waldmann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Intoleranta la lactoza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167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Boala celiaca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Malabsorbtia intestinala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vezicii urinare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hepatic primar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pancreatic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Tumorile maligne ale esofagului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Tumorile mediastinale maligne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laringian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179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hipofaringelui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Sarcina multipla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Reabilitarea medicala a bolnavului cu accident vascular cerebral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nazofaringelui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Tumorile maligne ale oaselor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Tumorile maligne ale tesuturilor moi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Nasterea prematura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Sarcoidoza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Pneumonitele interstitiale idiopatice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Otoscleroza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189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Trombocitopenia autoimuna idiopatica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191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Hemofilia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192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Starile precanceroase ale laringelui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193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Hipertensiunea arteriala esentiala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194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Malformaţiile congenitale de cord cianogene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195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Pancreatita cronica la copil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197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renal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Cancerul glandei tiroide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Durerea lombara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Starile hipertensive in sarcina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Pneumonia nosocomiala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Alergia alimentara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Ficatul gras non-alcoolic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Ulcerul gastric si duodenal la adult</w:t>
            </w:r>
          </w:p>
        </w:tc>
      </w:tr>
      <w:tr w:rsidR="00F07A03" w:rsidRPr="00F07A03" w:rsidTr="00F07A03">
        <w:trPr>
          <w:trHeight w:val="32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Colita ulceroasa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209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Boala de reflux gastroesofagian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Prezentatia pelvina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Infectia cu HIV la adult si adolescent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Aritmiile ventriculare şi prevenţia morţii subite cardiace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Bradiaritmiile şi stimularea cardiacă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Glomerulonefrita cronică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Îngrijirea nou-născutului sănătos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Nutriţia şi alimentaţia enterală a prematurului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219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Encefalopatia hipoxică ischemică la nou-născut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222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Malabsorbţia proteinelor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223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Malabsorbţia glucidelor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224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Malabsorbţia lipidelor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225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Tratamentul farmacologic cu metadonă al dependenţei de opiacee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227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Profilaxia trombembolismului venos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228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Colita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229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Sindromul vomei ciclice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Constipaţia funcţională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Sindromul intestinului iritabil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Durerea abdominală funcţională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Sarcina ectopica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Tumorile intracraniene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Disrafismul spinal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Traumatismele cranio-cerebrale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Hidrocefalia sugarului şi a copilului mic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239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Pemfigusuri autoimune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241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Valvulopatiile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242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Bolile aortei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 – 243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β talasemia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PCN - 244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b w:val="0"/>
                <w:sz w:val="24"/>
                <w:szCs w:val="24"/>
                <w:lang w:val="it-IT"/>
              </w:rPr>
              <w:t>Hepatita virală cronică B, D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PCN - 245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b w:val="0"/>
                <w:sz w:val="24"/>
                <w:szCs w:val="24"/>
                <w:lang w:val="it-IT"/>
              </w:rPr>
              <w:t>Hepatita virală cronică C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PCN - 246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sz w:val="24"/>
                <w:szCs w:val="24"/>
                <w:lang w:val="it-IT"/>
              </w:rPr>
            </w:pPr>
            <w:r w:rsidRPr="00F07A03">
              <w:rPr>
                <w:b w:val="0"/>
                <w:sz w:val="24"/>
                <w:szCs w:val="24"/>
                <w:lang w:val="it-IT"/>
              </w:rPr>
              <w:t>Bolile pericardului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PCN - 247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Managementul hemoragiilor severe în pediatrie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PCN - 248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b w:val="0"/>
                <w:sz w:val="24"/>
                <w:szCs w:val="24"/>
                <w:lang w:val="it-IT"/>
              </w:rPr>
              <w:t>Cardiomiopatia hipertrofică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PCN - 250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  <w:t>Managementul hemoragiilor severe la pacientul chirugical, în chirurgia non-cardiacă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PCN - 251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  <w:t>Managementul transfuzional şi de resuscitare volemică al hemoragiilor ginecologice masive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PCN - 253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Managementul hemoragiilor severe la pacientul somatic/nonchirurgical”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PCN - 254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07A03">
              <w:rPr>
                <w:b w:val="0"/>
                <w:bCs w:val="0"/>
                <w:color w:val="000000"/>
                <w:sz w:val="24"/>
                <w:szCs w:val="24"/>
                <w:lang w:val="it-IT"/>
              </w:rPr>
              <w:t>Managementul transfuzional şi de resuscitare volemică al hemoragiilor obstetricale masive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PCN-256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sz w:val="24"/>
                <w:szCs w:val="24"/>
                <w:lang w:val="en-US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Hepatita autoimună la copil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PCN-257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sz w:val="24"/>
                <w:szCs w:val="24"/>
                <w:lang w:val="en-US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Boala şi sindromul Caroli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PCN-258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sz w:val="24"/>
                <w:szCs w:val="24"/>
                <w:lang w:val="en-US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Boala Wilson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PCN-259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sz w:val="24"/>
                <w:szCs w:val="24"/>
                <w:lang w:val="en-US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Sindromul Alagille la copil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PCN-260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Naşterea vaginală după operaţie cezariană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PCN-261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Disfuncţia erectilă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PCN-262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Prostatita acută şi cronică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PCN-263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Sepsisul şi şocul septic în obstetrică şi ginecologie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PCN-270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Traumatizme vertebro-medulare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PCN-271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Tumorile vertebro-medulare la copii 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PCN-272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Chisturile arahnoidiene intracerebrale la copii 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PCN-273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Craniostenozele 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PCN-274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Infecţiile tractului urinar asociate cateterismului vezicii urinare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PCN-275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Bronșiectaziile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PCN-276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Sindromul de apnee obstructivă în somn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PCN-277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Hematuria la copil 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PCN-279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Îngrijiri paliative la copil 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PCN-282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Decolarea prematură a placentei normal inserate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PCN-283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Hernia abdominală strangulată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PCN-284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Migrena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PCN-285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Miastenia gravis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PCN-286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Boala Parkinson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PCN-287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Scleroza multiplă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PCN-288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Statusul epileptic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PCN-289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Scleroza laterală amiotrofică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PCN-290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eastAsia="ro-RO"/>
              </w:rPr>
              <w:t>Epilepsia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PCN-293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Colecistita acută calculoasă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PCN-295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Artrita psoriazică la adult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PCN-296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Colestaza familială intrahepatică progresivă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PCN-297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Helicobacter pylori la copil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PCN-298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Ciroza biliară primară la copil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PCN - 299 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Ciroza hepatică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PCN-300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Deficitul de a1-antitripsină la copil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607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PCN-307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Maladia Hirschsprung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PCN-308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Pneumonia distructivă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PCN-309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Abcese ale cavităţii pelviene la copil</w:t>
            </w: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br/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PCN-310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Infecţia nespecifică a tractului urinar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PCN-311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Traumatismul reno-urinar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PCN-312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Tumori primare maligne hepatice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PCN-313 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Profilaxia Pre-expunere la infecţia cu HIV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PCN-314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Profilaxia Post-expunere la infecţia cu HIV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PCN-315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Infecţia cu HIV la copil 0-10 ani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PCN-316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Titlu1"/>
              <w:rPr>
                <w:b w:val="0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b w:val="0"/>
                <w:color w:val="000000"/>
                <w:sz w:val="24"/>
                <w:szCs w:val="24"/>
                <w:lang w:val="en-US" w:eastAsia="ro-RO"/>
              </w:rPr>
              <w:t>Prevenirea transmiterii materno-fetale a infecţiei cu HIV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PCN-317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Apendicita acuta la adult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PCN-327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07A03">
              <w:rPr>
                <w:color w:val="000000"/>
              </w:rPr>
              <w:t>Hidrocelul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PCN-328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07A03">
              <w:t>Epispadia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PCN-329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07A03">
              <w:t>Hypospadia la copil</w:t>
            </w:r>
          </w:p>
        </w:tc>
      </w:tr>
      <w:tr w:rsidR="00F07A03" w:rsidRPr="00F07A03" w:rsidTr="00F07A03">
        <w:trPr>
          <w:trHeight w:val="34"/>
        </w:trPr>
        <w:tc>
          <w:tcPr>
            <w:tcW w:w="554" w:type="pct"/>
          </w:tcPr>
          <w:p w:rsidR="00F07A03" w:rsidRPr="00F07A03" w:rsidRDefault="00F07A03" w:rsidP="00F0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84" w:type="pct"/>
          </w:tcPr>
          <w:p w:rsidR="00F07A03" w:rsidRPr="00F07A03" w:rsidRDefault="00F07A03" w:rsidP="00F0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PCN-330</w:t>
            </w:r>
          </w:p>
        </w:tc>
        <w:tc>
          <w:tcPr>
            <w:tcW w:w="3662" w:type="pct"/>
          </w:tcPr>
          <w:p w:rsidR="00F07A03" w:rsidRPr="00F07A03" w:rsidRDefault="00F07A03" w:rsidP="00F07A0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07A03">
              <w:t>Criptorhidia la copil</w:t>
            </w:r>
          </w:p>
        </w:tc>
      </w:tr>
    </w:tbl>
    <w:p w:rsidR="00C606CE" w:rsidRPr="00F07A03" w:rsidRDefault="00C606CE" w:rsidP="00F0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06CE" w:rsidRPr="00F07A03" w:rsidSect="00F07A0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79" w:rsidRDefault="001C5779" w:rsidP="00F07A03">
      <w:pPr>
        <w:spacing w:after="0" w:line="240" w:lineRule="auto"/>
      </w:pPr>
      <w:r>
        <w:separator/>
      </w:r>
    </w:p>
  </w:endnote>
  <w:endnote w:type="continuationSeparator" w:id="0">
    <w:p w:rsidR="001C5779" w:rsidRDefault="001C5779" w:rsidP="00F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6742"/>
      <w:docPartObj>
        <w:docPartGallery w:val="Page Numbers (Bottom of Page)"/>
        <w:docPartUnique/>
      </w:docPartObj>
    </w:sdtPr>
    <w:sdtContent>
      <w:p w:rsidR="00F07A03" w:rsidRDefault="00F07A03">
        <w:pPr>
          <w:pStyle w:val="Subsol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07A03" w:rsidRDefault="00F07A03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79" w:rsidRDefault="001C5779" w:rsidP="00F07A03">
      <w:pPr>
        <w:spacing w:after="0" w:line="240" w:lineRule="auto"/>
      </w:pPr>
      <w:r>
        <w:separator/>
      </w:r>
    </w:p>
  </w:footnote>
  <w:footnote w:type="continuationSeparator" w:id="0">
    <w:p w:rsidR="001C5779" w:rsidRDefault="001C5779" w:rsidP="00F0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03"/>
    <w:rsid w:val="001C5779"/>
    <w:rsid w:val="00C606CE"/>
    <w:rsid w:val="00F0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03"/>
  </w:style>
  <w:style w:type="paragraph" w:styleId="Titlu1">
    <w:name w:val="heading 1"/>
    <w:basedOn w:val="Normal"/>
    <w:link w:val="Titlu1Caracter"/>
    <w:qFormat/>
    <w:rsid w:val="00F0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07A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NormalWeb">
    <w:name w:val="Normal (Web)"/>
    <w:basedOn w:val="Normal"/>
    <w:uiPriority w:val="99"/>
    <w:unhideWhenUsed/>
    <w:rsid w:val="00F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F0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07A03"/>
  </w:style>
  <w:style w:type="paragraph" w:styleId="Subsol">
    <w:name w:val="footer"/>
    <w:basedOn w:val="Normal"/>
    <w:link w:val="SubsolCaracter"/>
    <w:uiPriority w:val="99"/>
    <w:unhideWhenUsed/>
    <w:rsid w:val="00F0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1866</Words>
  <Characters>10823</Characters>
  <Application>Microsoft Office Word</Application>
  <DocSecurity>0</DocSecurity>
  <Lines>90</Lines>
  <Paragraphs>25</Paragraphs>
  <ScaleCrop>false</ScaleCrop>
  <Company>CtrlSoft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2019-01-17T15:00:00Z</dcterms:created>
  <dcterms:modified xsi:type="dcterms:W3CDTF">2019-01-17T15:04:00Z</dcterms:modified>
</cp:coreProperties>
</file>